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21" w:rsidRPr="00445821" w:rsidRDefault="00445821" w:rsidP="00445821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  <w:bookmarkStart w:id="0" w:name="_GoBack"/>
      <w:bookmarkEnd w:id="0"/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445821">
        <w:rPr>
          <w:rFonts w:eastAsia="Times New Roman" w:cs="Times New Roman"/>
          <w:b/>
          <w:sz w:val="32"/>
          <w:szCs w:val="32"/>
        </w:rPr>
        <w:t>NOTICE OF COUNCIL RESOLUTION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</w:rPr>
      </w:pPr>
      <w:r w:rsidRPr="00445821">
        <w:rPr>
          <w:rFonts w:eastAsia="Times New Roman" w:cs="Times New Roman"/>
          <w:b/>
          <w:bCs/>
          <w:sz w:val="28"/>
        </w:rPr>
        <w:t xml:space="preserve">COUNCIL MEETING – </w:t>
      </w:r>
      <w:r w:rsidRPr="00445821">
        <w:rPr>
          <w:rFonts w:eastAsia="Times New Roman" w:cs="Times New Roman"/>
        </w:rPr>
        <w:fldChar w:fldCharType="begin"/>
      </w:r>
      <w:r w:rsidRPr="00445821">
        <w:rPr>
          <w:rFonts w:eastAsia="Times New Roman" w:cs="Times New Roman"/>
        </w:rPr>
        <w:instrText xml:space="preserve"> DOCVARIABLE  MeetingDate  \* MERGEFORMAT </w:instrText>
      </w:r>
      <w:r w:rsidRPr="00445821">
        <w:rPr>
          <w:rFonts w:eastAsia="Times New Roman" w:cs="Times New Roman"/>
        </w:rPr>
        <w:fldChar w:fldCharType="separate"/>
      </w:r>
      <w:r w:rsidRPr="00445821">
        <w:rPr>
          <w:rFonts w:eastAsia="Times New Roman" w:cs="Times New Roman"/>
          <w:b/>
          <w:sz w:val="28"/>
        </w:rPr>
        <w:t>10/06/2014</w:t>
      </w:r>
      <w:r w:rsidRPr="00445821">
        <w:rPr>
          <w:rFonts w:eastAsia="Times New Roman" w:cs="Times New Roman"/>
          <w:b/>
          <w:sz w:val="28"/>
        </w:rPr>
        <w:fldChar w:fldCharType="end"/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</w:rPr>
      </w:pPr>
    </w:p>
    <w:p w:rsidR="00445821" w:rsidRPr="00445821" w:rsidRDefault="00445821" w:rsidP="00445821">
      <w:pPr>
        <w:keepNext/>
        <w:spacing w:before="60" w:after="60" w:line="240" w:lineRule="auto"/>
        <w:ind w:left="1418" w:hanging="1418"/>
        <w:jc w:val="both"/>
        <w:outlineLvl w:val="0"/>
        <w:rPr>
          <w:rFonts w:eastAsia="Times New Roman" w:cs="Times New Roman"/>
          <w:b/>
          <w:caps/>
          <w:sz w:val="24"/>
          <w:szCs w:val="24"/>
        </w:rPr>
      </w:pPr>
      <w:r w:rsidRPr="00445821">
        <w:rPr>
          <w:rFonts w:eastAsia="Times New Roman" w:cs="Times New Roman"/>
          <w:b/>
          <w:caps/>
          <w:sz w:val="24"/>
          <w:szCs w:val="24"/>
        </w:rPr>
        <w:t>TITLE</w:t>
      </w:r>
      <w:r w:rsidRPr="00445821">
        <w:rPr>
          <w:rFonts w:eastAsia="Times New Roman" w:cs="Times New Roman"/>
          <w:b/>
          <w:caps/>
          <w:sz w:val="24"/>
          <w:szCs w:val="24"/>
        </w:rPr>
        <w:tab/>
      </w:r>
      <w:r w:rsidRPr="00445821">
        <w:rPr>
          <w:rFonts w:eastAsia="Times New Roman" w:cs="Times New Roman"/>
          <w:b/>
          <w:caps/>
          <w:sz w:val="24"/>
          <w:szCs w:val="24"/>
        </w:rPr>
        <w:fldChar w:fldCharType="begin"/>
      </w:r>
      <w:r w:rsidRPr="00445821">
        <w:rPr>
          <w:rFonts w:eastAsia="Times New Roman" w:cs="Times New Roman"/>
          <w:b/>
          <w:caps/>
          <w:sz w:val="24"/>
          <w:szCs w:val="24"/>
        </w:rPr>
        <w:instrText xml:space="preserve"> DOCPROPERTY  DWDocPrecis  \* MERGEFORMAT </w:instrText>
      </w:r>
      <w:r w:rsidRPr="00445821">
        <w:rPr>
          <w:rFonts w:eastAsia="Times New Roman" w:cs="Times New Roman"/>
          <w:b/>
          <w:caps/>
          <w:sz w:val="24"/>
          <w:szCs w:val="24"/>
        </w:rPr>
        <w:fldChar w:fldCharType="end"/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6"/>
        </w:rPr>
      </w:pPr>
    </w:p>
    <w:p w:rsidR="00445821" w:rsidRPr="00445821" w:rsidRDefault="00445821" w:rsidP="00445821">
      <w:pPr>
        <w:spacing w:after="0" w:line="240" w:lineRule="auto"/>
        <w:ind w:left="3119" w:hanging="1701"/>
        <w:jc w:val="both"/>
        <w:rPr>
          <w:rFonts w:eastAsia="Times New Roman" w:cs="Times New Roman"/>
          <w:bCs/>
        </w:rPr>
      </w:pPr>
      <w:r w:rsidRPr="00445821">
        <w:rPr>
          <w:rFonts w:eastAsia="Times New Roman" w:cs="Times New Roman"/>
          <w:bCs/>
        </w:rPr>
        <w:t>Department:</w:t>
      </w:r>
      <w:r w:rsidRPr="00445821">
        <w:rPr>
          <w:rFonts w:eastAsia="Times New Roman" w:cs="Times New Roman"/>
          <w:bCs/>
        </w:rPr>
        <w:tab/>
      </w:r>
      <w:r w:rsidRPr="00445821">
        <w:rPr>
          <w:rFonts w:eastAsia="Times New Roman" w:cs="Times New Roman"/>
          <w:bCs/>
        </w:rPr>
        <w:fldChar w:fldCharType="begin"/>
      </w:r>
      <w:r w:rsidRPr="00445821">
        <w:rPr>
          <w:rFonts w:eastAsia="Times New Roman" w:cs="Times New Roman"/>
          <w:bCs/>
        </w:rPr>
        <w:instrText xml:space="preserve"> AUTOTEXTLIST   \s DepartmentStyle \t "Right-click to select Department" </w:instrText>
      </w:r>
      <w:r w:rsidRPr="00445821">
        <w:rPr>
          <w:rFonts w:eastAsia="Times New Roman" w:cs="Times New Roman"/>
          <w:bCs/>
        </w:rPr>
        <w:fldChar w:fldCharType="separate"/>
      </w:r>
      <w:r w:rsidRPr="00445821">
        <w:rPr>
          <w:rFonts w:eastAsia="Times New Roman" w:cs="Times New Roman"/>
          <w:bCs/>
        </w:rPr>
        <w:t>Governance &amp; Planning</w:t>
      </w:r>
      <w:r w:rsidRPr="00445821">
        <w:rPr>
          <w:rFonts w:eastAsia="Times New Roman" w:cs="Times New Roman"/>
          <w:bCs/>
        </w:rPr>
        <w:fldChar w:fldCharType="end"/>
      </w:r>
    </w:p>
    <w:p w:rsidR="00445821" w:rsidRPr="00445821" w:rsidRDefault="00445821" w:rsidP="00445821">
      <w:pPr>
        <w:spacing w:after="0" w:line="240" w:lineRule="auto"/>
        <w:ind w:left="3119" w:hanging="1701"/>
        <w:jc w:val="both"/>
        <w:rPr>
          <w:rFonts w:eastAsia="Times New Roman" w:cs="Times New Roman"/>
          <w:bCs/>
        </w:rPr>
      </w:pPr>
      <w:r w:rsidRPr="00445821">
        <w:rPr>
          <w:rFonts w:eastAsia="Times New Roman" w:cs="Times New Roman"/>
          <w:bCs/>
        </w:rPr>
        <w:t>Service Unit:</w:t>
      </w:r>
      <w:r w:rsidRPr="00445821">
        <w:rPr>
          <w:rFonts w:eastAsia="Times New Roman" w:cs="Times New Roman"/>
          <w:bCs/>
        </w:rPr>
        <w:tab/>
      </w:r>
      <w:r w:rsidRPr="00445821">
        <w:rPr>
          <w:rFonts w:eastAsia="Times New Roman" w:cs="Times New Roman"/>
          <w:bCs/>
        </w:rPr>
        <w:fldChar w:fldCharType="begin"/>
      </w:r>
      <w:r w:rsidRPr="00445821">
        <w:rPr>
          <w:rFonts w:eastAsia="Times New Roman" w:cs="Times New Roman"/>
          <w:bCs/>
        </w:rPr>
        <w:instrText xml:space="preserve"> AUTOTEXTLIST   \s ServiceUnitStyle \t "Right-click to select Service Unit" \* MERGEFORMAT </w:instrText>
      </w:r>
      <w:r w:rsidRPr="00445821">
        <w:rPr>
          <w:rFonts w:eastAsia="Times New Roman" w:cs="Times New Roman"/>
          <w:bCs/>
        </w:rPr>
        <w:fldChar w:fldCharType="separate"/>
      </w:r>
      <w:r w:rsidRPr="00445821">
        <w:rPr>
          <w:rFonts w:eastAsia="Times New Roman" w:cs="Times New Roman"/>
          <w:bCs/>
        </w:rPr>
        <w:t>Sustainable Corporate &amp; City Planning</w:t>
      </w:r>
      <w:r w:rsidRPr="00445821">
        <w:rPr>
          <w:rFonts w:eastAsia="Times New Roman" w:cs="Times New Roman"/>
          <w:bCs/>
        </w:rPr>
        <w:fldChar w:fldCharType="end"/>
      </w:r>
    </w:p>
    <w:p w:rsidR="00445821" w:rsidRPr="00445821" w:rsidRDefault="00445821" w:rsidP="00445821">
      <w:pPr>
        <w:spacing w:after="0" w:line="240" w:lineRule="auto"/>
        <w:ind w:left="3119" w:hanging="1701"/>
        <w:jc w:val="both"/>
        <w:rPr>
          <w:rFonts w:eastAsia="Times New Roman" w:cs="Times New Roman"/>
          <w:bCs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i/>
        </w:rPr>
      </w:pPr>
      <w:r w:rsidRPr="00445821">
        <w:rPr>
          <w:rFonts w:eastAsia="Times New Roman" w:cs="Times New Roman"/>
          <w:i/>
        </w:rPr>
        <w:t>The following item is defined as a planning matter pursuant to the Local Government Act, 1993 &amp; Environmental Planning &amp; Assessment Act, 1979.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i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  <w:r w:rsidRPr="00445821">
        <w:rPr>
          <w:rFonts w:eastAsia="Times New Roman" w:cs="Times New Roman"/>
        </w:rPr>
        <w:t xml:space="preserve">Councillor </w:t>
      </w:r>
      <w:r w:rsidRPr="00445821">
        <w:rPr>
          <w:rFonts w:eastAsia="Times New Roman" w:cs="Times New Roman"/>
        </w:rPr>
        <w:fldChar w:fldCharType="begin"/>
      </w:r>
      <w:r w:rsidRPr="00445821">
        <w:rPr>
          <w:rFonts w:eastAsia="Times New Roman" w:cs="Times New Roman"/>
        </w:rPr>
        <w:instrText xml:space="preserve"> AUTOTEXTLIST   \s Councillor </w:instrText>
      </w:r>
      <w:r w:rsidRPr="00445821">
        <w:rPr>
          <w:rFonts w:eastAsia="Times New Roman" w:cs="Times New Roman"/>
        </w:rPr>
        <w:fldChar w:fldCharType="separate"/>
      </w:r>
      <w:r w:rsidRPr="00445821">
        <w:rPr>
          <w:rFonts w:eastAsia="Times New Roman" w:cs="Times New Roman"/>
        </w:rPr>
        <w:t>Morris</w:t>
      </w:r>
      <w:r w:rsidRPr="00445821">
        <w:rPr>
          <w:rFonts w:eastAsia="Times New Roman" w:cs="Times New Roman"/>
        </w:rPr>
        <w:fldChar w:fldCharType="end"/>
      </w:r>
      <w:r w:rsidRPr="00445821">
        <w:rPr>
          <w:rFonts w:eastAsia="Times New Roman" w:cs="Times New Roman"/>
        </w:rPr>
        <w:t xml:space="preserve"> declared </w:t>
      </w:r>
      <w:bookmarkStart w:id="1" w:name="OLE_LINK1"/>
      <w:bookmarkStart w:id="2" w:name="OLE_LINK2"/>
      <w:r w:rsidRPr="00445821">
        <w:rPr>
          <w:rFonts w:eastAsia="Times New Roman" w:cs="Times New Roman"/>
        </w:rPr>
        <w:fldChar w:fldCharType="begin">
          <w:ffData>
            <w:name w:val="Text31"/>
            <w:enabled/>
            <w:calcOnExit w:val="0"/>
            <w:textInput>
              <w:default w:val="her"/>
            </w:textInput>
          </w:ffData>
        </w:fldChar>
      </w:r>
      <w:bookmarkStart w:id="3" w:name="Text31"/>
      <w:r w:rsidRPr="00445821">
        <w:rPr>
          <w:rFonts w:eastAsia="Times New Roman" w:cs="Times New Roman"/>
        </w:rPr>
        <w:instrText xml:space="preserve"> FORMTEXT </w:instrText>
      </w:r>
      <w:r w:rsidRPr="00445821">
        <w:rPr>
          <w:rFonts w:eastAsia="Times New Roman" w:cs="Times New Roman"/>
        </w:rPr>
      </w:r>
      <w:r w:rsidRPr="00445821">
        <w:rPr>
          <w:rFonts w:eastAsia="Times New Roman" w:cs="Times New Roman"/>
        </w:rPr>
        <w:fldChar w:fldCharType="separate"/>
      </w:r>
      <w:r w:rsidRPr="00445821">
        <w:rPr>
          <w:rFonts w:eastAsia="Times New Roman" w:cs="Times New Roman"/>
          <w:noProof/>
        </w:rPr>
        <w:t>her</w:t>
      </w:r>
      <w:r w:rsidRPr="00445821">
        <w:rPr>
          <w:rFonts w:eastAsia="Times New Roman" w:cs="Times New Roman"/>
        </w:rPr>
        <w:fldChar w:fldCharType="end"/>
      </w:r>
      <w:bookmarkEnd w:id="1"/>
      <w:bookmarkEnd w:id="2"/>
      <w:bookmarkEnd w:id="3"/>
      <w:r w:rsidRPr="00445821">
        <w:rPr>
          <w:rFonts w:eastAsia="Times New Roman" w:cs="Times New Roman"/>
        </w:rPr>
        <w:t xml:space="preserve"> </w:t>
      </w:r>
      <w:r w:rsidRPr="00445821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>
              <w:default w:val="pecuniary"/>
            </w:textInput>
          </w:ffData>
        </w:fldChar>
      </w:r>
      <w:r w:rsidRPr="00445821">
        <w:rPr>
          <w:rFonts w:eastAsia="Times New Roman" w:cs="Times New Roman"/>
        </w:rPr>
        <w:instrText xml:space="preserve"> FORMTEXT </w:instrText>
      </w:r>
      <w:r w:rsidRPr="00445821">
        <w:rPr>
          <w:rFonts w:eastAsia="Times New Roman" w:cs="Times New Roman"/>
        </w:rPr>
      </w:r>
      <w:r w:rsidRPr="00445821">
        <w:rPr>
          <w:rFonts w:eastAsia="Times New Roman" w:cs="Times New Roman"/>
        </w:rPr>
        <w:fldChar w:fldCharType="separate"/>
      </w:r>
      <w:r w:rsidRPr="00445821">
        <w:rPr>
          <w:rFonts w:eastAsia="Times New Roman" w:cs="Times New Roman"/>
          <w:noProof/>
        </w:rPr>
        <w:t>pecuniary</w:t>
      </w:r>
      <w:r w:rsidRPr="00445821">
        <w:rPr>
          <w:rFonts w:eastAsia="Times New Roman" w:cs="Times New Roman"/>
        </w:rPr>
        <w:fldChar w:fldCharType="end"/>
      </w:r>
      <w:r w:rsidRPr="00445821">
        <w:rPr>
          <w:rFonts w:eastAsia="Times New Roman" w:cs="Times New Roman"/>
        </w:rPr>
        <w:t xml:space="preserve"> interest in relation to this item, under Chapter 14 of the Local Government Act 1993, as her firm is currently involved in a matter with the applicant and did not take part in the consideration or discussion of, or vote on any question relating to this item.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  <w:r w:rsidRPr="00445821">
        <w:rPr>
          <w:rFonts w:eastAsia="Times New Roman" w:cs="Times New Roman"/>
        </w:rPr>
        <w:t xml:space="preserve">Councillor </w:t>
      </w:r>
      <w:r w:rsidRPr="00445821">
        <w:rPr>
          <w:rFonts w:eastAsia="Times New Roman" w:cs="Times New Roman"/>
        </w:rPr>
        <w:fldChar w:fldCharType="begin"/>
      </w:r>
      <w:r w:rsidRPr="00445821">
        <w:rPr>
          <w:rFonts w:eastAsia="Times New Roman" w:cs="Times New Roman"/>
        </w:rPr>
        <w:instrText xml:space="preserve"> AUTOTEXTLIST   \s Councillor </w:instrText>
      </w:r>
      <w:r w:rsidRPr="00445821">
        <w:rPr>
          <w:rFonts w:eastAsia="Times New Roman" w:cs="Times New Roman"/>
        </w:rPr>
        <w:fldChar w:fldCharType="separate"/>
      </w:r>
      <w:r w:rsidRPr="00445821">
        <w:rPr>
          <w:rFonts w:eastAsia="Times New Roman" w:cs="Times New Roman"/>
        </w:rPr>
        <w:t>Morris</w:t>
      </w:r>
      <w:r w:rsidRPr="00445821">
        <w:rPr>
          <w:rFonts w:eastAsia="Times New Roman" w:cs="Times New Roman"/>
        </w:rPr>
        <w:fldChar w:fldCharType="end"/>
      </w:r>
      <w:r w:rsidRPr="00445821">
        <w:rPr>
          <w:rFonts w:eastAsia="Times New Roman" w:cs="Times New Roman"/>
        </w:rPr>
        <w:t xml:space="preserve"> left the meeting at 6.50 pm.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  <w:r w:rsidRPr="00445821">
        <w:rPr>
          <w:rFonts w:eastAsia="Times New Roman" w:cs="Times New Roman"/>
        </w:rPr>
        <w:t>ADJOURNMENT OF MEETING AT 6.50 PM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  <w:r w:rsidRPr="00445821">
        <w:rPr>
          <w:rFonts w:eastAsia="Times New Roman" w:cs="Times New Roman"/>
        </w:rPr>
        <w:t>The Chairperson advised the meeting that due to a lack of quorum the meeting was adjourned.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  <w:r w:rsidRPr="00445821">
        <w:rPr>
          <w:rFonts w:eastAsia="Times New Roman" w:cs="Times New Roman"/>
        </w:rPr>
        <w:t>Councillors Morris returned to the meeting at 6.51 pm.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  <w:r w:rsidRPr="00445821">
        <w:rPr>
          <w:rFonts w:eastAsia="Times New Roman" w:cs="Times New Roman"/>
        </w:rPr>
        <w:t>The meeting resumed at 6.51 pm. The following Councillors were present: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  <w:tab w:val="left" w:pos="1417"/>
          <w:tab w:val="left" w:pos="2126"/>
          <w:tab w:val="left" w:pos="2834"/>
          <w:tab w:val="left" w:pos="3543"/>
          <w:tab w:val="left" w:pos="4251"/>
          <w:tab w:val="left" w:pos="4960"/>
          <w:tab w:val="left" w:pos="5668"/>
          <w:tab w:val="left" w:pos="6378"/>
          <w:tab w:val="left" w:pos="7086"/>
          <w:tab w:val="left" w:pos="7795"/>
          <w:tab w:val="left" w:pos="8503"/>
          <w:tab w:val="right" w:pos="9072"/>
        </w:tabs>
        <w:spacing w:after="0" w:line="240" w:lineRule="auto"/>
        <w:jc w:val="both"/>
        <w:rPr>
          <w:rFonts w:eastAsia="Times New Roman" w:cs="Times New Roman"/>
        </w:rPr>
      </w:pPr>
      <w:r w:rsidRPr="00445821">
        <w:rPr>
          <w:rFonts w:eastAsia="Times New Roman" w:cs="Times New Roman"/>
        </w:rPr>
        <w:t>Councillors G L Bowles, C L Doyle, J M </w:t>
      </w:r>
      <w:proofErr w:type="spellStart"/>
      <w:r w:rsidRPr="00445821">
        <w:rPr>
          <w:rFonts w:eastAsia="Times New Roman" w:cs="Times New Roman"/>
        </w:rPr>
        <w:t>Macfadyen</w:t>
      </w:r>
      <w:proofErr w:type="spellEnd"/>
      <w:r w:rsidRPr="00445821">
        <w:rPr>
          <w:rFonts w:eastAsia="Times New Roman" w:cs="Times New Roman"/>
        </w:rPr>
        <w:t>, H A Morris, V L Scott and J C </w:t>
      </w:r>
      <w:proofErr w:type="spellStart"/>
      <w:r w:rsidRPr="00445821">
        <w:rPr>
          <w:rFonts w:eastAsia="Times New Roman" w:cs="Times New Roman"/>
        </w:rPr>
        <w:t>Strickson</w:t>
      </w:r>
      <w:proofErr w:type="spellEnd"/>
      <w:r w:rsidRPr="00445821">
        <w:rPr>
          <w:rFonts w:eastAsia="Times New Roman" w:cs="Times New Roman"/>
        </w:rPr>
        <w:t>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b/>
          <w:i/>
        </w:rPr>
      </w:pPr>
      <w:r w:rsidRPr="00445821">
        <w:rPr>
          <w:rFonts w:eastAsia="Times New Roman" w:cs="Times New Roman"/>
        </w:rPr>
        <w:t>MOVED (</w:t>
      </w:r>
      <w:proofErr w:type="spellStart"/>
      <w:r w:rsidRPr="00445821">
        <w:rPr>
          <w:rFonts w:eastAsia="Times New Roman" w:cs="Times New Roman"/>
        </w:rPr>
        <w:fldChar w:fldCharType="begin"/>
      </w:r>
      <w:r w:rsidRPr="00445821">
        <w:rPr>
          <w:rFonts w:eastAsia="Times New Roman" w:cs="Times New Roman"/>
        </w:rPr>
        <w:instrText xml:space="preserve"> AUTOTEXTLIST   \s Councillor </w:instrText>
      </w:r>
      <w:r w:rsidRPr="00445821">
        <w:rPr>
          <w:rFonts w:eastAsia="Times New Roman" w:cs="Times New Roman"/>
        </w:rPr>
        <w:fldChar w:fldCharType="separate"/>
      </w:r>
      <w:r w:rsidRPr="00445821">
        <w:rPr>
          <w:rFonts w:eastAsia="Times New Roman" w:cs="Times New Roman"/>
        </w:rPr>
        <w:t>Strickson</w:t>
      </w:r>
      <w:proofErr w:type="spellEnd"/>
      <w:r w:rsidRPr="00445821">
        <w:rPr>
          <w:rFonts w:eastAsia="Times New Roman" w:cs="Times New Roman"/>
        </w:rPr>
        <w:fldChar w:fldCharType="end"/>
      </w:r>
      <w:r w:rsidRPr="00445821">
        <w:rPr>
          <w:rFonts w:eastAsia="Times New Roman" w:cs="Times New Roman"/>
        </w:rPr>
        <w:t>/</w:t>
      </w:r>
      <w:proofErr w:type="spellStart"/>
      <w:r w:rsidRPr="00445821">
        <w:rPr>
          <w:rFonts w:eastAsia="Times New Roman" w:cs="Times New Roman"/>
        </w:rPr>
        <w:fldChar w:fldCharType="begin"/>
      </w:r>
      <w:r w:rsidRPr="00445821">
        <w:rPr>
          <w:rFonts w:eastAsia="Times New Roman" w:cs="Times New Roman"/>
        </w:rPr>
        <w:instrText xml:space="preserve"> AUTOTEXTLIST   \s Councillor </w:instrText>
      </w:r>
      <w:r w:rsidRPr="00445821">
        <w:rPr>
          <w:rFonts w:eastAsia="Times New Roman" w:cs="Times New Roman"/>
        </w:rPr>
        <w:fldChar w:fldCharType="separate"/>
      </w:r>
      <w:r w:rsidRPr="00445821">
        <w:rPr>
          <w:rFonts w:eastAsia="Times New Roman" w:cs="Times New Roman"/>
        </w:rPr>
        <w:t>Macfadyen</w:t>
      </w:r>
      <w:proofErr w:type="spellEnd"/>
      <w:r w:rsidRPr="00445821">
        <w:rPr>
          <w:rFonts w:eastAsia="Times New Roman" w:cs="Times New Roman"/>
        </w:rPr>
        <w:fldChar w:fldCharType="end"/>
      </w:r>
      <w:r w:rsidRPr="00445821">
        <w:rPr>
          <w:rFonts w:eastAsia="Times New Roman" w:cs="Times New Roman"/>
        </w:rPr>
        <w:t xml:space="preserve">) that </w:t>
      </w:r>
      <w:r w:rsidRPr="00445821">
        <w:rPr>
          <w:rFonts w:eastAsia="Times New Roman" w:cs="Times New Roman"/>
          <w:b/>
          <w:i/>
        </w:rPr>
        <w:t>this matter be referred to the Chief Executive Officer to be considered under delegated authority.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  <w:r w:rsidRPr="00445821">
        <w:rPr>
          <w:rFonts w:eastAsia="Times New Roman" w:cs="Times New Roman"/>
        </w:rPr>
        <w:t>On being put to the meeting the MOTION WAS CARRIED.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b/>
          <w:i/>
        </w:rPr>
      </w:pPr>
      <w:r w:rsidRPr="00445821">
        <w:rPr>
          <w:rFonts w:eastAsia="Times New Roman" w:cs="Times New Roman"/>
          <w:b/>
        </w:rPr>
        <w:t>RESOLVED</w:t>
      </w:r>
      <w:r w:rsidRPr="00445821">
        <w:rPr>
          <w:rFonts w:eastAsia="Times New Roman" w:cs="Times New Roman"/>
        </w:rPr>
        <w:t xml:space="preserve"> that </w:t>
      </w:r>
      <w:r w:rsidRPr="00445821">
        <w:rPr>
          <w:rFonts w:eastAsia="Times New Roman" w:cs="Times New Roman"/>
          <w:b/>
          <w:i/>
        </w:rPr>
        <w:t>this matter be referred to the Chief Executive Officer to be considered under delegated authority.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445821" w:rsidRPr="00445821" w:rsidRDefault="00445821" w:rsidP="00445821">
      <w:pPr>
        <w:tabs>
          <w:tab w:val="left" w:pos="567"/>
        </w:tabs>
        <w:spacing w:after="0" w:line="240" w:lineRule="auto"/>
        <w:ind w:left="3402" w:hanging="3402"/>
        <w:jc w:val="both"/>
        <w:rPr>
          <w:rFonts w:eastAsia="Times New Roman" w:cs="Times New Roman"/>
        </w:rPr>
      </w:pPr>
      <w:r w:rsidRPr="00445821">
        <w:rPr>
          <w:rFonts w:eastAsia="Times New Roman" w:cs="Times New Roman"/>
        </w:rPr>
        <w:t>For the Resolution:</w:t>
      </w:r>
      <w:r w:rsidRPr="00445821">
        <w:rPr>
          <w:rFonts w:eastAsia="Times New Roman" w:cs="Times New Roman"/>
        </w:rPr>
        <w:tab/>
        <w:t xml:space="preserve">Councillors Bowles, Doyle, </w:t>
      </w:r>
      <w:proofErr w:type="spellStart"/>
      <w:r w:rsidRPr="00445821">
        <w:rPr>
          <w:rFonts w:eastAsia="Times New Roman" w:cs="Times New Roman"/>
        </w:rPr>
        <w:t>Macfadyen</w:t>
      </w:r>
      <w:proofErr w:type="spellEnd"/>
      <w:r w:rsidRPr="00445821">
        <w:rPr>
          <w:rFonts w:eastAsia="Times New Roman" w:cs="Times New Roman"/>
        </w:rPr>
        <w:t xml:space="preserve">, Morris, Scott and </w:t>
      </w:r>
      <w:proofErr w:type="spellStart"/>
      <w:r w:rsidRPr="00445821">
        <w:rPr>
          <w:rFonts w:eastAsia="Times New Roman" w:cs="Times New Roman"/>
        </w:rPr>
        <w:t>Strickson</w:t>
      </w:r>
      <w:proofErr w:type="spellEnd"/>
      <w:r w:rsidRPr="00445821">
        <w:rPr>
          <w:rFonts w:eastAsia="Times New Roman" w:cs="Times New Roman"/>
        </w:rPr>
        <w:t>.</w:t>
      </w:r>
    </w:p>
    <w:p w:rsidR="00445821" w:rsidRPr="00445821" w:rsidRDefault="00445821" w:rsidP="00445821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</w:rPr>
      </w:pPr>
    </w:p>
    <w:p w:rsidR="007061B8" w:rsidRPr="00707A2B" w:rsidRDefault="007061B8" w:rsidP="00445821">
      <w:pPr>
        <w:spacing w:after="0" w:line="240" w:lineRule="auto"/>
        <w:jc w:val="both"/>
      </w:pPr>
    </w:p>
    <w:sectPr w:rsidR="007061B8" w:rsidRPr="00707A2B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0AAE2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2B61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A6C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CF76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CF45A0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7F60E7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E95A6B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016D93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0C6BE7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7113AA"/>
    <w:multiLevelType w:val="hybridMultilevel"/>
    <w:tmpl w:val="0496394E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306F8EA">
      <w:start w:val="1"/>
      <w:numFmt w:val="lowerLetter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E92027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235C"/>
    <w:multiLevelType w:val="hybridMultilevel"/>
    <w:tmpl w:val="6EFAF5E4"/>
    <w:lvl w:ilvl="0" w:tplc="2306F8EA">
      <w:start w:val="1"/>
      <w:numFmt w:val="lowerLetter"/>
      <w:lvlText w:val="%1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A217BA1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006769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785AEA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C9274C"/>
    <w:multiLevelType w:val="multilevel"/>
    <w:tmpl w:val="536CE31C"/>
    <w:numStyleLink w:val="GCC"/>
  </w:abstractNum>
  <w:abstractNum w:abstractNumId="16" w15:restartNumberingAfterBreak="0">
    <w:nsid w:val="367D24DF"/>
    <w:multiLevelType w:val="hybridMultilevel"/>
    <w:tmpl w:val="517C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60D6D"/>
    <w:multiLevelType w:val="multilevel"/>
    <w:tmpl w:val="536CE31C"/>
    <w:numStyleLink w:val="GCC"/>
  </w:abstractNum>
  <w:abstractNum w:abstractNumId="18" w15:restartNumberingAfterBreak="0">
    <w:nsid w:val="37A90955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E82687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FB2937"/>
    <w:multiLevelType w:val="hybridMultilevel"/>
    <w:tmpl w:val="DDD6E0AC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11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FC3034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D8469B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37201B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3F73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EBD3E6C"/>
    <w:multiLevelType w:val="hybridMultilevel"/>
    <w:tmpl w:val="92400F08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B12BA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57808AD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FA54E5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254C57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E422BD8"/>
    <w:multiLevelType w:val="multilevel"/>
    <w:tmpl w:val="536CE31C"/>
    <w:numStyleLink w:val="GCC"/>
  </w:abstractNum>
  <w:abstractNum w:abstractNumId="32" w15:restartNumberingAfterBreak="0">
    <w:nsid w:val="6EE21122"/>
    <w:multiLevelType w:val="hybridMultilevel"/>
    <w:tmpl w:val="E15C3EBE"/>
    <w:lvl w:ilvl="0" w:tplc="2306F8EA">
      <w:start w:val="1"/>
      <w:numFmt w:val="lowerLetter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67972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8F150F"/>
    <w:multiLevelType w:val="hybridMultilevel"/>
    <w:tmpl w:val="3074191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F521C"/>
    <w:multiLevelType w:val="hybridMultilevel"/>
    <w:tmpl w:val="A9BC317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9"/>
  </w:num>
  <w:num w:numId="4">
    <w:abstractNumId w:val="34"/>
  </w:num>
  <w:num w:numId="5">
    <w:abstractNumId w:val="35"/>
  </w:num>
  <w:num w:numId="6">
    <w:abstractNumId w:val="20"/>
  </w:num>
  <w:num w:numId="7">
    <w:abstractNumId w:val="10"/>
  </w:num>
  <w:num w:numId="8">
    <w:abstractNumId w:val="32"/>
  </w:num>
  <w:num w:numId="9">
    <w:abstractNumId w:val="19"/>
  </w:num>
  <w:num w:numId="10">
    <w:abstractNumId w:val="25"/>
  </w:num>
  <w:num w:numId="11">
    <w:abstractNumId w:val="33"/>
  </w:num>
  <w:num w:numId="12">
    <w:abstractNumId w:val="13"/>
  </w:num>
  <w:num w:numId="13">
    <w:abstractNumId w:val="28"/>
  </w:num>
  <w:num w:numId="14">
    <w:abstractNumId w:val="12"/>
  </w:num>
  <w:num w:numId="15">
    <w:abstractNumId w:val="14"/>
  </w:num>
  <w:num w:numId="16">
    <w:abstractNumId w:val="24"/>
  </w:num>
  <w:num w:numId="17">
    <w:abstractNumId w:val="30"/>
  </w:num>
  <w:num w:numId="18">
    <w:abstractNumId w:val="21"/>
  </w:num>
  <w:num w:numId="19">
    <w:abstractNumId w:val="4"/>
  </w:num>
  <w:num w:numId="20">
    <w:abstractNumId w:val="22"/>
  </w:num>
  <w:num w:numId="21">
    <w:abstractNumId w:val="7"/>
  </w:num>
  <w:num w:numId="22">
    <w:abstractNumId w:val="5"/>
  </w:num>
  <w:num w:numId="23">
    <w:abstractNumId w:val="23"/>
  </w:num>
  <w:num w:numId="24">
    <w:abstractNumId w:val="18"/>
  </w:num>
  <w:num w:numId="25">
    <w:abstractNumId w:val="17"/>
  </w:num>
  <w:num w:numId="26">
    <w:abstractNumId w:val="11"/>
  </w:num>
  <w:num w:numId="27">
    <w:abstractNumId w:val="27"/>
  </w:num>
  <w:num w:numId="28">
    <w:abstractNumId w:val="6"/>
  </w:num>
  <w:num w:numId="29">
    <w:abstractNumId w:val="8"/>
  </w:num>
  <w:num w:numId="30">
    <w:abstractNumId w:val="29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1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69"/>
    <w:rsid w:val="000D34EC"/>
    <w:rsid w:val="001B01EC"/>
    <w:rsid w:val="002874D4"/>
    <w:rsid w:val="002E4DC0"/>
    <w:rsid w:val="003C659D"/>
    <w:rsid w:val="00445821"/>
    <w:rsid w:val="004718D3"/>
    <w:rsid w:val="004A7D69"/>
    <w:rsid w:val="004B290D"/>
    <w:rsid w:val="00662413"/>
    <w:rsid w:val="00695A1E"/>
    <w:rsid w:val="007061B8"/>
    <w:rsid w:val="00707A2B"/>
    <w:rsid w:val="00953A6F"/>
    <w:rsid w:val="00AC095F"/>
    <w:rsid w:val="00AC4AD7"/>
    <w:rsid w:val="00AE0F3D"/>
    <w:rsid w:val="00C06814"/>
    <w:rsid w:val="00D72849"/>
    <w:rsid w:val="00D86B96"/>
    <w:rsid w:val="00D871FF"/>
    <w:rsid w:val="00D9276C"/>
    <w:rsid w:val="00DB329A"/>
    <w:rsid w:val="00E27F08"/>
    <w:rsid w:val="00E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B3792-950E-482F-A169-B2F9B7AF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  <w:style w:type="character" w:customStyle="1" w:styleId="DWHlink">
    <w:name w:val="DWHlink"/>
    <w:basedOn w:val="DefaultParagraphFont"/>
    <w:rsid w:val="00E27F08"/>
    <w:rPr>
      <w:rFonts w:eastAsia="Times New Roman" w:cs="Times New Roman"/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Ronan</dc:creator>
  <cp:lastModifiedBy>Bruce Ronan</cp:lastModifiedBy>
  <cp:revision>2</cp:revision>
  <dcterms:created xsi:type="dcterms:W3CDTF">2020-05-07T04:16:00Z</dcterms:created>
  <dcterms:modified xsi:type="dcterms:W3CDTF">2020-05-07T04:16:00Z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